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FC" w:rsidRPr="00276E40" w:rsidRDefault="00E74DFC" w:rsidP="00276E40">
      <w:pPr>
        <w:jc w:val="center"/>
        <w:rPr>
          <w:rFonts w:ascii="Book Antiqua" w:hAnsi="Book Antiqua"/>
          <w:b/>
          <w:u w:val="single"/>
          <w:lang w:val="cs-CZ"/>
        </w:rPr>
      </w:pPr>
      <w:r w:rsidRPr="00276E40">
        <w:rPr>
          <w:rFonts w:ascii="Book Antiqua" w:hAnsi="Book Antiqua"/>
          <w:b/>
          <w:sz w:val="96"/>
          <w:szCs w:val="96"/>
          <w:u w:val="single"/>
          <w:lang w:val="cs-CZ"/>
        </w:rPr>
        <w:t>Plavání 202</w:t>
      </w:r>
      <w:r w:rsidR="001A3F59">
        <w:rPr>
          <w:rFonts w:ascii="Book Antiqua" w:hAnsi="Book Antiqua"/>
          <w:b/>
          <w:sz w:val="96"/>
          <w:szCs w:val="96"/>
          <w:u w:val="single"/>
          <w:lang w:val="cs-CZ"/>
        </w:rPr>
        <w:t>3</w:t>
      </w:r>
      <w:r w:rsidRPr="00276E40">
        <w:rPr>
          <w:rFonts w:ascii="Book Antiqua" w:hAnsi="Book Antiqua"/>
          <w:b/>
          <w:sz w:val="96"/>
          <w:szCs w:val="96"/>
          <w:u w:val="single"/>
          <w:lang w:val="cs-CZ"/>
        </w:rPr>
        <w:t>/202</w:t>
      </w:r>
      <w:r w:rsidR="001A3F59">
        <w:rPr>
          <w:rFonts w:ascii="Book Antiqua" w:hAnsi="Book Antiqua"/>
          <w:b/>
          <w:sz w:val="96"/>
          <w:szCs w:val="96"/>
          <w:u w:val="single"/>
          <w:lang w:val="cs-CZ"/>
        </w:rPr>
        <w:t>4</w:t>
      </w:r>
    </w:p>
    <w:p w:rsidR="00E74DFC" w:rsidRPr="003E52A8" w:rsidRDefault="00276E40" w:rsidP="00276E40">
      <w:pPr>
        <w:rPr>
          <w:b/>
          <w:sz w:val="36"/>
          <w:szCs w:val="36"/>
          <w:u w:val="single"/>
          <w:lang w:val="cs-CZ"/>
        </w:rPr>
      </w:pPr>
      <w:r w:rsidRPr="003E52A8">
        <w:rPr>
          <w:b/>
          <w:i/>
          <w:iCs/>
          <w:sz w:val="36"/>
          <w:szCs w:val="36"/>
          <w:lang w:val="cs-CZ"/>
        </w:rPr>
        <w:t xml:space="preserve">                      </w:t>
      </w:r>
      <w:r w:rsidR="00E74DFC" w:rsidRPr="003E52A8">
        <w:rPr>
          <w:b/>
          <w:sz w:val="36"/>
          <w:szCs w:val="36"/>
          <w:u w:val="single"/>
          <w:lang w:val="cs-CZ"/>
        </w:rPr>
        <w:t>Každá středa</w:t>
      </w:r>
      <w:r w:rsidR="003E52A8">
        <w:rPr>
          <w:b/>
          <w:sz w:val="36"/>
          <w:szCs w:val="36"/>
          <w:u w:val="single"/>
          <w:lang w:val="cs-CZ"/>
        </w:rPr>
        <w:t xml:space="preserve"> (vyjma svátků)</w:t>
      </w:r>
      <w:r w:rsidR="00E74DFC" w:rsidRPr="003E52A8">
        <w:rPr>
          <w:b/>
          <w:sz w:val="36"/>
          <w:szCs w:val="36"/>
          <w:u w:val="single"/>
          <w:lang w:val="cs-CZ"/>
        </w:rPr>
        <w:t>:</w:t>
      </w:r>
    </w:p>
    <w:tbl>
      <w:tblPr>
        <w:tblStyle w:val="Mkatabulky"/>
        <w:tblW w:w="5192" w:type="dxa"/>
        <w:tblInd w:w="1940" w:type="dxa"/>
        <w:tblLook w:val="04A0"/>
      </w:tblPr>
      <w:tblGrid>
        <w:gridCol w:w="1872"/>
        <w:gridCol w:w="3320"/>
      </w:tblGrid>
      <w:tr w:rsidR="00E74DFC" w:rsidTr="00276E40">
        <w:trPr>
          <w:trHeight w:val="240"/>
        </w:trPr>
        <w:tc>
          <w:tcPr>
            <w:tcW w:w="1872" w:type="dxa"/>
          </w:tcPr>
          <w:p w:rsidR="00E74DFC" w:rsidRDefault="00E74DFC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1</w:t>
            </w:r>
          </w:p>
        </w:tc>
        <w:tc>
          <w:tcPr>
            <w:tcW w:w="3320" w:type="dxa"/>
          </w:tcPr>
          <w:p w:rsidR="00E74DFC" w:rsidRDefault="001A3F59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27</w:t>
            </w:r>
            <w:r w:rsidR="00E74DFC">
              <w:rPr>
                <w:b/>
                <w:sz w:val="44"/>
                <w:szCs w:val="44"/>
                <w:lang w:val="cs-CZ"/>
              </w:rPr>
              <w:t>.9.</w:t>
            </w:r>
          </w:p>
        </w:tc>
      </w:tr>
      <w:tr w:rsidR="00E74DFC" w:rsidTr="00276E40">
        <w:trPr>
          <w:trHeight w:val="240"/>
        </w:trPr>
        <w:tc>
          <w:tcPr>
            <w:tcW w:w="1872" w:type="dxa"/>
          </w:tcPr>
          <w:p w:rsidR="00E74DFC" w:rsidRDefault="00E74DFC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2</w:t>
            </w:r>
          </w:p>
        </w:tc>
        <w:tc>
          <w:tcPr>
            <w:tcW w:w="3320" w:type="dxa"/>
          </w:tcPr>
          <w:p w:rsidR="00E74DFC" w:rsidRDefault="001A3F59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4</w:t>
            </w:r>
            <w:r w:rsidR="00E74DFC">
              <w:rPr>
                <w:b/>
                <w:sz w:val="44"/>
                <w:szCs w:val="44"/>
                <w:lang w:val="cs-CZ"/>
              </w:rPr>
              <w:t>.10.</w:t>
            </w:r>
          </w:p>
        </w:tc>
      </w:tr>
      <w:tr w:rsidR="00E74DFC" w:rsidTr="00276E40">
        <w:trPr>
          <w:trHeight w:val="240"/>
        </w:trPr>
        <w:tc>
          <w:tcPr>
            <w:tcW w:w="1872" w:type="dxa"/>
          </w:tcPr>
          <w:p w:rsidR="00E74DFC" w:rsidRDefault="00E74DFC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3</w:t>
            </w:r>
          </w:p>
        </w:tc>
        <w:tc>
          <w:tcPr>
            <w:tcW w:w="3320" w:type="dxa"/>
          </w:tcPr>
          <w:p w:rsidR="00E74DFC" w:rsidRDefault="001A3F59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11</w:t>
            </w:r>
            <w:r w:rsidR="00E74DFC">
              <w:rPr>
                <w:b/>
                <w:sz w:val="44"/>
                <w:szCs w:val="44"/>
                <w:lang w:val="cs-CZ"/>
              </w:rPr>
              <w:t>.10.</w:t>
            </w:r>
          </w:p>
        </w:tc>
      </w:tr>
      <w:tr w:rsidR="00E74DFC" w:rsidTr="00276E40">
        <w:trPr>
          <w:trHeight w:val="240"/>
        </w:trPr>
        <w:tc>
          <w:tcPr>
            <w:tcW w:w="1872" w:type="dxa"/>
          </w:tcPr>
          <w:p w:rsidR="00E74DFC" w:rsidRDefault="00E74DFC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4</w:t>
            </w:r>
          </w:p>
        </w:tc>
        <w:tc>
          <w:tcPr>
            <w:tcW w:w="3320" w:type="dxa"/>
          </w:tcPr>
          <w:p w:rsidR="00E74DFC" w:rsidRDefault="001A3F59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18</w:t>
            </w:r>
            <w:r w:rsidR="00E74DFC">
              <w:rPr>
                <w:b/>
                <w:sz w:val="44"/>
                <w:szCs w:val="44"/>
                <w:lang w:val="cs-CZ"/>
              </w:rPr>
              <w:t>.10.</w:t>
            </w:r>
          </w:p>
        </w:tc>
      </w:tr>
      <w:tr w:rsidR="00E74DFC" w:rsidTr="00276E40">
        <w:trPr>
          <w:trHeight w:val="240"/>
        </w:trPr>
        <w:tc>
          <w:tcPr>
            <w:tcW w:w="1872" w:type="dxa"/>
          </w:tcPr>
          <w:p w:rsidR="00E74DFC" w:rsidRDefault="00E74DFC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5</w:t>
            </w:r>
          </w:p>
        </w:tc>
        <w:tc>
          <w:tcPr>
            <w:tcW w:w="3320" w:type="dxa"/>
          </w:tcPr>
          <w:p w:rsidR="00E74DFC" w:rsidRDefault="001A3F59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25.10</w:t>
            </w:r>
            <w:r w:rsidR="00E74DFC">
              <w:rPr>
                <w:b/>
                <w:sz w:val="44"/>
                <w:szCs w:val="44"/>
                <w:lang w:val="cs-CZ"/>
              </w:rPr>
              <w:t>.</w:t>
            </w:r>
          </w:p>
        </w:tc>
      </w:tr>
      <w:tr w:rsidR="00E74DFC" w:rsidTr="00276E40">
        <w:trPr>
          <w:trHeight w:val="240"/>
        </w:trPr>
        <w:tc>
          <w:tcPr>
            <w:tcW w:w="1872" w:type="dxa"/>
          </w:tcPr>
          <w:p w:rsidR="00E74DFC" w:rsidRDefault="00E74DFC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6</w:t>
            </w:r>
          </w:p>
        </w:tc>
        <w:tc>
          <w:tcPr>
            <w:tcW w:w="3320" w:type="dxa"/>
          </w:tcPr>
          <w:p w:rsidR="00E74DFC" w:rsidRDefault="001A3F59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1</w:t>
            </w:r>
            <w:r w:rsidR="00E74DFC">
              <w:rPr>
                <w:b/>
                <w:sz w:val="44"/>
                <w:szCs w:val="44"/>
                <w:lang w:val="cs-CZ"/>
              </w:rPr>
              <w:t>.11.</w:t>
            </w:r>
          </w:p>
        </w:tc>
      </w:tr>
      <w:tr w:rsidR="00E74DFC" w:rsidTr="00276E40">
        <w:trPr>
          <w:trHeight w:val="240"/>
        </w:trPr>
        <w:tc>
          <w:tcPr>
            <w:tcW w:w="1872" w:type="dxa"/>
          </w:tcPr>
          <w:p w:rsidR="00E74DFC" w:rsidRDefault="00E74DFC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7</w:t>
            </w:r>
          </w:p>
        </w:tc>
        <w:tc>
          <w:tcPr>
            <w:tcW w:w="3320" w:type="dxa"/>
          </w:tcPr>
          <w:p w:rsidR="00E74DFC" w:rsidRDefault="001A3F59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8</w:t>
            </w:r>
            <w:r w:rsidR="00E74DFC">
              <w:rPr>
                <w:b/>
                <w:sz w:val="44"/>
                <w:szCs w:val="44"/>
                <w:lang w:val="cs-CZ"/>
              </w:rPr>
              <w:t>.11.</w:t>
            </w:r>
          </w:p>
        </w:tc>
      </w:tr>
      <w:tr w:rsidR="00E74DFC" w:rsidTr="00276E40">
        <w:trPr>
          <w:trHeight w:val="240"/>
        </w:trPr>
        <w:tc>
          <w:tcPr>
            <w:tcW w:w="1872" w:type="dxa"/>
          </w:tcPr>
          <w:p w:rsidR="00E74DFC" w:rsidRDefault="00E74DFC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8</w:t>
            </w:r>
          </w:p>
        </w:tc>
        <w:tc>
          <w:tcPr>
            <w:tcW w:w="3320" w:type="dxa"/>
          </w:tcPr>
          <w:p w:rsidR="00E74DFC" w:rsidRDefault="001A3F59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15</w:t>
            </w:r>
            <w:r w:rsidR="00E74DFC">
              <w:rPr>
                <w:b/>
                <w:sz w:val="44"/>
                <w:szCs w:val="44"/>
                <w:lang w:val="cs-CZ"/>
              </w:rPr>
              <w:t>.1</w:t>
            </w:r>
            <w:r w:rsidR="00276E40">
              <w:rPr>
                <w:b/>
                <w:sz w:val="44"/>
                <w:szCs w:val="44"/>
                <w:lang w:val="cs-CZ"/>
              </w:rPr>
              <w:t>1</w:t>
            </w:r>
            <w:r w:rsidR="00E74DFC">
              <w:rPr>
                <w:b/>
                <w:sz w:val="44"/>
                <w:szCs w:val="44"/>
                <w:lang w:val="cs-CZ"/>
              </w:rPr>
              <w:t>.</w:t>
            </w:r>
          </w:p>
        </w:tc>
      </w:tr>
      <w:tr w:rsidR="00E74DFC" w:rsidTr="00276E40">
        <w:trPr>
          <w:trHeight w:val="240"/>
        </w:trPr>
        <w:tc>
          <w:tcPr>
            <w:tcW w:w="1872" w:type="dxa"/>
          </w:tcPr>
          <w:p w:rsidR="00E74DFC" w:rsidRDefault="00E74DFC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9</w:t>
            </w:r>
          </w:p>
        </w:tc>
        <w:tc>
          <w:tcPr>
            <w:tcW w:w="3320" w:type="dxa"/>
          </w:tcPr>
          <w:p w:rsidR="00E74DFC" w:rsidRDefault="001A3F59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22</w:t>
            </w:r>
            <w:r w:rsidR="00276E40">
              <w:rPr>
                <w:b/>
                <w:sz w:val="44"/>
                <w:szCs w:val="44"/>
                <w:lang w:val="cs-CZ"/>
              </w:rPr>
              <w:t>.11</w:t>
            </w:r>
            <w:r w:rsidR="00E74DFC">
              <w:rPr>
                <w:b/>
                <w:sz w:val="44"/>
                <w:szCs w:val="44"/>
                <w:lang w:val="cs-CZ"/>
              </w:rPr>
              <w:t>.</w:t>
            </w:r>
          </w:p>
        </w:tc>
      </w:tr>
      <w:tr w:rsidR="00E74DFC" w:rsidRPr="00E74DFC" w:rsidTr="00276E40">
        <w:trPr>
          <w:trHeight w:val="240"/>
        </w:trPr>
        <w:tc>
          <w:tcPr>
            <w:tcW w:w="1872" w:type="dxa"/>
          </w:tcPr>
          <w:p w:rsidR="00E74DFC" w:rsidRDefault="00E74DFC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10</w:t>
            </w:r>
          </w:p>
        </w:tc>
        <w:tc>
          <w:tcPr>
            <w:tcW w:w="3320" w:type="dxa"/>
          </w:tcPr>
          <w:p w:rsidR="00E74DFC" w:rsidRDefault="001A3F59" w:rsidP="00276E40">
            <w:pPr>
              <w:jc w:val="center"/>
              <w:rPr>
                <w:b/>
                <w:sz w:val="44"/>
                <w:szCs w:val="44"/>
                <w:lang w:val="cs-CZ"/>
              </w:rPr>
            </w:pPr>
            <w:r>
              <w:rPr>
                <w:b/>
                <w:sz w:val="44"/>
                <w:szCs w:val="44"/>
                <w:lang w:val="cs-CZ"/>
              </w:rPr>
              <w:t>29.11</w:t>
            </w:r>
            <w:r w:rsidR="00E74DFC">
              <w:rPr>
                <w:b/>
                <w:sz w:val="44"/>
                <w:szCs w:val="44"/>
                <w:lang w:val="cs-CZ"/>
              </w:rPr>
              <w:t>.</w:t>
            </w:r>
          </w:p>
        </w:tc>
      </w:tr>
    </w:tbl>
    <w:p w:rsidR="00E74DFC" w:rsidRDefault="00E74DFC" w:rsidP="00276E40">
      <w:pPr>
        <w:jc w:val="center"/>
        <w:rPr>
          <w:b/>
          <w:color w:val="FF0000"/>
          <w:sz w:val="16"/>
          <w:szCs w:val="16"/>
          <w:u w:val="single"/>
          <w:lang w:val="cs-CZ"/>
        </w:rPr>
      </w:pPr>
    </w:p>
    <w:p w:rsidR="00276E40" w:rsidRPr="00276E40" w:rsidRDefault="00E74DFC" w:rsidP="00E74DFC">
      <w:pPr>
        <w:jc w:val="center"/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</w:pPr>
      <w:r w:rsidRPr="00276E40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 xml:space="preserve">PLAVECKÝ KURZ UHRADIT DO </w:t>
      </w:r>
      <w:proofErr w:type="gramStart"/>
      <w:r w:rsidR="001A3F59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>22</w:t>
      </w:r>
      <w:r w:rsidRPr="00276E40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>.9.202</w:t>
      </w:r>
      <w:r w:rsidR="001A3F59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>3</w:t>
      </w:r>
      <w:proofErr w:type="gramEnd"/>
      <w:r w:rsidRPr="00276E40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 xml:space="preserve"> </w:t>
      </w:r>
      <w:r w:rsidR="00276E40" w:rsidRPr="00276E40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>na</w:t>
      </w:r>
      <w:r w:rsidRPr="00276E40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 xml:space="preserve"> </w:t>
      </w:r>
    </w:p>
    <w:p w:rsidR="00E74DFC" w:rsidRPr="00276E40" w:rsidRDefault="00E74DFC" w:rsidP="00E74DFC">
      <w:pPr>
        <w:jc w:val="center"/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</w:pPr>
      <w:r w:rsidRPr="00276E40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>č. účtu 3584560389/0800</w:t>
      </w:r>
    </w:p>
    <w:p w:rsidR="00E74DFC" w:rsidRPr="00276E40" w:rsidRDefault="00E74DFC" w:rsidP="00E74DFC">
      <w:pPr>
        <w:pStyle w:val="Odstavecseseznamem"/>
        <w:jc w:val="center"/>
        <w:rPr>
          <w:rFonts w:ascii="Book Antiqua" w:hAnsi="Book Antiqua"/>
          <w:b/>
          <w:color w:val="FF0000"/>
          <w:sz w:val="36"/>
          <w:szCs w:val="36"/>
          <w:lang w:val="cs-CZ"/>
        </w:rPr>
      </w:pPr>
      <w:r w:rsidRPr="00276E40">
        <w:rPr>
          <w:rFonts w:ascii="Book Antiqua" w:hAnsi="Book Antiqua"/>
          <w:b/>
          <w:color w:val="FF0000"/>
          <w:sz w:val="36"/>
          <w:szCs w:val="36"/>
          <w:lang w:val="cs-CZ"/>
        </w:rPr>
        <w:t xml:space="preserve">Uvést variabilní číslo dítěte </w:t>
      </w:r>
      <w:r w:rsidR="00276E40">
        <w:rPr>
          <w:rFonts w:ascii="Book Antiqua" w:hAnsi="Book Antiqua"/>
          <w:b/>
          <w:color w:val="FF0000"/>
          <w:sz w:val="36"/>
          <w:szCs w:val="36"/>
          <w:lang w:val="cs-CZ"/>
        </w:rPr>
        <w:t xml:space="preserve">(shodné s VS pro platby školného a stravného) </w:t>
      </w:r>
      <w:r w:rsidRPr="00276E40">
        <w:rPr>
          <w:rFonts w:ascii="Book Antiqua" w:hAnsi="Book Antiqua"/>
          <w:b/>
          <w:color w:val="FF0000"/>
          <w:sz w:val="36"/>
          <w:szCs w:val="36"/>
          <w:lang w:val="cs-CZ"/>
        </w:rPr>
        <w:t>a do poznámky PLAVÁNÍ.</w:t>
      </w:r>
    </w:p>
    <w:p w:rsidR="00E74DFC" w:rsidRPr="003E52A8" w:rsidRDefault="00E74DFC" w:rsidP="00E74DFC">
      <w:pPr>
        <w:jc w:val="center"/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</w:pPr>
      <w:r w:rsidRPr="003E52A8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>CENA KURZU CELKEM</w:t>
      </w:r>
      <w:r w:rsidR="00276E40" w:rsidRPr="003E52A8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 xml:space="preserve"> </w:t>
      </w:r>
      <w:r w:rsidR="001A3F59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>1.780</w:t>
      </w:r>
      <w:r w:rsidRPr="003E52A8">
        <w:rPr>
          <w:rFonts w:ascii="Book Antiqua" w:hAnsi="Book Antiqua"/>
          <w:b/>
          <w:color w:val="FF0000"/>
          <w:sz w:val="40"/>
          <w:szCs w:val="40"/>
          <w:u w:val="single"/>
          <w:lang w:val="cs-CZ"/>
        </w:rPr>
        <w:t xml:space="preserve">,-Kč na dítě  </w:t>
      </w:r>
    </w:p>
    <w:p w:rsidR="00E74DFC" w:rsidRPr="003E52A8" w:rsidRDefault="00E74DFC" w:rsidP="00E74DFC">
      <w:pPr>
        <w:jc w:val="center"/>
        <w:rPr>
          <w:rFonts w:ascii="Book Antiqua" w:hAnsi="Book Antiqua"/>
          <w:b/>
          <w:color w:val="FF0000"/>
          <w:sz w:val="40"/>
          <w:szCs w:val="40"/>
          <w:lang w:val="cs-CZ"/>
        </w:rPr>
      </w:pPr>
      <w:r w:rsidRPr="003E52A8">
        <w:rPr>
          <w:rFonts w:ascii="Book Antiqua" w:hAnsi="Book Antiqua"/>
          <w:b/>
          <w:color w:val="FF0000"/>
          <w:sz w:val="40"/>
          <w:szCs w:val="40"/>
          <w:lang w:val="cs-CZ"/>
        </w:rPr>
        <w:t xml:space="preserve">(kurz plavání </w:t>
      </w:r>
      <w:r w:rsidR="00276E40" w:rsidRPr="003E52A8">
        <w:rPr>
          <w:rFonts w:ascii="Book Antiqua" w:hAnsi="Book Antiqua"/>
          <w:b/>
          <w:color w:val="FF0000"/>
          <w:sz w:val="40"/>
          <w:szCs w:val="40"/>
          <w:lang w:val="cs-CZ"/>
        </w:rPr>
        <w:t xml:space="preserve">990,- Kč </w:t>
      </w:r>
      <w:r w:rsidRPr="003E52A8">
        <w:rPr>
          <w:rFonts w:ascii="Book Antiqua" w:hAnsi="Book Antiqua"/>
          <w:b/>
          <w:color w:val="FF0000"/>
          <w:sz w:val="40"/>
          <w:szCs w:val="40"/>
          <w:lang w:val="cs-CZ"/>
        </w:rPr>
        <w:t>+ doprava</w:t>
      </w:r>
      <w:r w:rsidR="001A3F59">
        <w:rPr>
          <w:rFonts w:ascii="Book Antiqua" w:hAnsi="Book Antiqua"/>
          <w:b/>
          <w:color w:val="FF0000"/>
          <w:sz w:val="40"/>
          <w:szCs w:val="40"/>
          <w:lang w:val="cs-CZ"/>
        </w:rPr>
        <w:t xml:space="preserve"> 790</w:t>
      </w:r>
      <w:r w:rsidR="00276E40" w:rsidRPr="003E52A8">
        <w:rPr>
          <w:rFonts w:ascii="Book Antiqua" w:hAnsi="Book Antiqua"/>
          <w:b/>
          <w:color w:val="FF0000"/>
          <w:sz w:val="40"/>
          <w:szCs w:val="40"/>
          <w:lang w:val="cs-CZ"/>
        </w:rPr>
        <w:t>,- Kč</w:t>
      </w:r>
      <w:r w:rsidRPr="003E52A8">
        <w:rPr>
          <w:rFonts w:ascii="Book Antiqua" w:hAnsi="Book Antiqua"/>
          <w:b/>
          <w:color w:val="FF0000"/>
          <w:sz w:val="40"/>
          <w:szCs w:val="40"/>
          <w:lang w:val="cs-CZ"/>
        </w:rPr>
        <w:t>)</w:t>
      </w:r>
    </w:p>
    <w:p w:rsidR="00E74DFC" w:rsidRPr="006B1996" w:rsidRDefault="00E74DFC" w:rsidP="00E74DFC">
      <w:pPr>
        <w:jc w:val="left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 w:rsidRPr="006B1996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VĚCI POTŘEBNÉ NA PLAVECKÝ KURZ:</w:t>
      </w:r>
    </w:p>
    <w:p w:rsidR="00E74DFC" w:rsidRPr="006B1996" w:rsidRDefault="00E74DFC" w:rsidP="00E74DFC">
      <w:pPr>
        <w:rPr>
          <w:rFonts w:ascii="Comic Sans MS" w:hAnsi="Comic Sans MS"/>
          <w:b/>
          <w:color w:val="000000" w:themeColor="text1"/>
          <w:u w:val="single"/>
        </w:rPr>
        <w:sectPr w:rsidR="00E74DFC" w:rsidRPr="006B1996" w:rsidSect="00E74DFC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E74DFC" w:rsidRPr="006B1996" w:rsidRDefault="00E74DFC" w:rsidP="00E74DFC">
      <w:pPr>
        <w:rPr>
          <w:rFonts w:ascii="Comic Sans MS" w:hAnsi="Comic Sans MS"/>
          <w:b/>
          <w:color w:val="000000" w:themeColor="text1"/>
          <w:u w:val="single"/>
        </w:rPr>
      </w:pPr>
      <w:r w:rsidRPr="006B1996">
        <w:rPr>
          <w:rFonts w:ascii="Comic Sans MS" w:hAnsi="Comic Sans MS"/>
          <w:b/>
          <w:color w:val="000000" w:themeColor="text1"/>
          <w:u w:val="single"/>
        </w:rPr>
        <w:lastRenderedPageBreak/>
        <w:t>BATŮŽEK:</w:t>
      </w:r>
    </w:p>
    <w:p w:rsidR="00E74DFC" w:rsidRPr="006B1996" w:rsidRDefault="00E74DFC" w:rsidP="00E74DFC">
      <w:pPr>
        <w:pStyle w:val="Odstavecseseznamem"/>
        <w:numPr>
          <w:ilvl w:val="0"/>
          <w:numId w:val="2"/>
        </w:numPr>
        <w:jc w:val="left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6B1996">
        <w:rPr>
          <w:rFonts w:ascii="Comic Sans MS" w:hAnsi="Comic Sans MS"/>
          <w:b/>
          <w:color w:val="000000" w:themeColor="text1"/>
          <w:sz w:val="22"/>
          <w:szCs w:val="22"/>
        </w:rPr>
        <w:t>PLAVKY</w:t>
      </w:r>
    </w:p>
    <w:p w:rsidR="00E74DFC" w:rsidRPr="006B1996" w:rsidRDefault="00E74DFC" w:rsidP="00E74DFC">
      <w:pPr>
        <w:pStyle w:val="Odstavecseseznamem"/>
        <w:numPr>
          <w:ilvl w:val="0"/>
          <w:numId w:val="2"/>
        </w:numPr>
        <w:jc w:val="left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6B1996">
        <w:rPr>
          <w:rFonts w:ascii="Comic Sans MS" w:hAnsi="Comic Sans MS"/>
          <w:b/>
          <w:color w:val="000000" w:themeColor="text1"/>
          <w:sz w:val="22"/>
          <w:szCs w:val="22"/>
        </w:rPr>
        <w:t>PLAVECKÁ ČEPICE</w:t>
      </w:r>
    </w:p>
    <w:p w:rsidR="00E74DFC" w:rsidRPr="006B1996" w:rsidRDefault="00E74DFC" w:rsidP="00E74DFC">
      <w:pPr>
        <w:pStyle w:val="Odstavecseseznamem"/>
        <w:numPr>
          <w:ilvl w:val="0"/>
          <w:numId w:val="2"/>
        </w:numPr>
        <w:jc w:val="left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6B1996">
        <w:rPr>
          <w:rFonts w:ascii="Comic Sans MS" w:hAnsi="Comic Sans MS"/>
          <w:b/>
          <w:color w:val="000000" w:themeColor="text1"/>
          <w:sz w:val="22"/>
          <w:szCs w:val="22"/>
        </w:rPr>
        <w:t>RUČNÍK</w:t>
      </w:r>
    </w:p>
    <w:p w:rsidR="00E74DFC" w:rsidRPr="006B1996" w:rsidRDefault="001A3F59" w:rsidP="00E74DFC">
      <w:pPr>
        <w:pStyle w:val="Odstavecseseznamem"/>
        <w:numPr>
          <w:ilvl w:val="0"/>
          <w:numId w:val="2"/>
        </w:numPr>
        <w:jc w:val="left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PANTOFLE </w:t>
      </w:r>
      <w:r w:rsidR="00E74DFC" w:rsidRPr="006B1996">
        <w:rPr>
          <w:rFonts w:ascii="Comic Sans MS" w:hAnsi="Comic Sans MS"/>
          <w:b/>
          <w:color w:val="000000" w:themeColor="text1"/>
          <w:sz w:val="22"/>
          <w:szCs w:val="22"/>
        </w:rPr>
        <w:t>(CROCS</w:t>
      </w:r>
      <w:r w:rsidRPr="001A3F59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ŽABKY</w:t>
      </w:r>
      <w:r w:rsidR="00E74DFC" w:rsidRPr="006B1996">
        <w:rPr>
          <w:rFonts w:ascii="Comic Sans MS" w:hAnsi="Comic Sans MS"/>
          <w:b/>
          <w:color w:val="000000" w:themeColor="text1"/>
          <w:sz w:val="22"/>
          <w:szCs w:val="22"/>
        </w:rPr>
        <w:t>)</w:t>
      </w:r>
    </w:p>
    <w:p w:rsidR="00E74DFC" w:rsidRPr="006B1996" w:rsidRDefault="00E74DFC" w:rsidP="00E74DFC">
      <w:pPr>
        <w:pStyle w:val="Odstavecseseznamem"/>
        <w:numPr>
          <w:ilvl w:val="0"/>
          <w:numId w:val="2"/>
        </w:numPr>
        <w:jc w:val="left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6B1996">
        <w:rPr>
          <w:rFonts w:ascii="Comic Sans MS" w:hAnsi="Comic Sans MS"/>
          <w:b/>
          <w:color w:val="000000" w:themeColor="text1"/>
          <w:sz w:val="22"/>
          <w:szCs w:val="22"/>
        </w:rPr>
        <w:t>PITÍ</w:t>
      </w:r>
    </w:p>
    <w:p w:rsidR="00E74DFC" w:rsidRPr="006B1996" w:rsidRDefault="00E74DFC" w:rsidP="00E74DFC">
      <w:pPr>
        <w:pStyle w:val="Odstavecseseznamem"/>
        <w:numPr>
          <w:ilvl w:val="0"/>
          <w:numId w:val="2"/>
        </w:numPr>
        <w:jc w:val="left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6B1996">
        <w:rPr>
          <w:rFonts w:ascii="Comic Sans MS" w:hAnsi="Comic Sans MS"/>
          <w:b/>
          <w:color w:val="000000" w:themeColor="text1"/>
          <w:sz w:val="22"/>
          <w:szCs w:val="22"/>
        </w:rPr>
        <w:lastRenderedPageBreak/>
        <w:t>IGELITO</w:t>
      </w:r>
      <w:r w:rsidR="001A3F59">
        <w:rPr>
          <w:rFonts w:ascii="Comic Sans MS" w:hAnsi="Comic Sans MS"/>
          <w:b/>
          <w:color w:val="000000" w:themeColor="text1"/>
          <w:sz w:val="22"/>
          <w:szCs w:val="22"/>
        </w:rPr>
        <w:t>VÁ TAŠKA NA MOKRÉ PLAVKY, ČEPICE</w:t>
      </w:r>
      <w:r w:rsidRPr="006B1996">
        <w:rPr>
          <w:rFonts w:ascii="Comic Sans MS" w:hAnsi="Comic Sans MS"/>
          <w:b/>
          <w:color w:val="000000" w:themeColor="text1"/>
          <w:sz w:val="22"/>
          <w:szCs w:val="22"/>
        </w:rPr>
        <w:t>, RUČNÍK</w:t>
      </w:r>
    </w:p>
    <w:p w:rsidR="00E74DFC" w:rsidRPr="003E52A8" w:rsidRDefault="00E74DFC" w:rsidP="00E74DFC">
      <w:pPr>
        <w:pStyle w:val="Odstavecseseznamem"/>
        <w:numPr>
          <w:ilvl w:val="0"/>
          <w:numId w:val="2"/>
        </w:numPr>
        <w:jc w:val="left"/>
        <w:rPr>
          <w:rFonts w:ascii="Comic Sans MS" w:hAnsi="Comic Sans MS"/>
          <w:b/>
          <w:color w:val="000000" w:themeColor="text1"/>
        </w:rPr>
        <w:sectPr w:rsidR="00E74DFC" w:rsidRPr="003E52A8" w:rsidSect="003E52A8">
          <w:type w:val="continuous"/>
          <w:pgSz w:w="11906" w:h="16838"/>
          <w:pgMar w:top="567" w:right="1418" w:bottom="0" w:left="1418" w:header="709" w:footer="709" w:gutter="0"/>
          <w:cols w:num="2" w:space="708"/>
          <w:docGrid w:linePitch="360"/>
        </w:sectPr>
      </w:pPr>
      <w:r w:rsidRPr="006B1996">
        <w:rPr>
          <w:rFonts w:ascii="Comic Sans MS" w:hAnsi="Comic Sans MS"/>
          <w:b/>
          <w:color w:val="000000" w:themeColor="text1"/>
          <w:u w:val="single"/>
        </w:rPr>
        <w:t>HOLKY</w:t>
      </w:r>
      <w:r w:rsidRPr="006B1996">
        <w:rPr>
          <w:rFonts w:ascii="Comic Sans MS" w:hAnsi="Comic Sans MS"/>
          <w:b/>
          <w:color w:val="000000" w:themeColor="text1"/>
        </w:rPr>
        <w:t xml:space="preserve"> – </w:t>
      </w:r>
      <w:r w:rsidR="001A3F59" w:rsidRPr="001A3F59">
        <w:rPr>
          <w:rFonts w:ascii="Comic Sans MS" w:hAnsi="Comic Sans MS"/>
          <w:b/>
          <w:color w:val="000000" w:themeColor="text1"/>
          <w:u w:val="single"/>
        </w:rPr>
        <w:t>KARTÁČ NA VLASY</w:t>
      </w:r>
      <w:r w:rsidR="001A3F59" w:rsidRPr="006B1996">
        <w:rPr>
          <w:rFonts w:ascii="Comic Sans MS" w:hAnsi="Comic Sans MS"/>
          <w:b/>
          <w:color w:val="000000" w:themeColor="text1"/>
        </w:rPr>
        <w:t xml:space="preserve"> </w:t>
      </w:r>
      <w:r w:rsidRPr="006B1996">
        <w:rPr>
          <w:rFonts w:ascii="Comic Sans MS" w:hAnsi="Comic Sans MS"/>
          <w:b/>
          <w:color w:val="000000" w:themeColor="text1"/>
        </w:rPr>
        <w:t>PROSÍME NA TENTO DEN ZAPLÉST COPÁNKY</w:t>
      </w:r>
      <w:r w:rsidR="001A3F59">
        <w:rPr>
          <w:rFonts w:ascii="Comic Sans MS" w:hAnsi="Comic Sans MS"/>
          <w:b/>
          <w:color w:val="000000" w:themeColor="text1"/>
        </w:rPr>
        <w:t xml:space="preserve"> (NEBO CULÍK)</w:t>
      </w:r>
    </w:p>
    <w:p w:rsidR="00E74DFC" w:rsidRPr="00E74DFC" w:rsidRDefault="00E74DFC" w:rsidP="00E74DFC">
      <w:pPr>
        <w:jc w:val="left"/>
        <w:rPr>
          <w:rFonts w:ascii="Comic Sans MS" w:hAnsi="Comic Sans MS"/>
          <w:b/>
          <w:color w:val="000000" w:themeColor="text1"/>
        </w:rPr>
        <w:sectPr w:rsidR="00E74DFC" w:rsidRPr="00E74DFC" w:rsidSect="00E74DFC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</w:p>
    <w:p w:rsidR="00E74DFC" w:rsidRPr="00E74DFC" w:rsidRDefault="00E74DFC" w:rsidP="0080439C">
      <w:pPr>
        <w:jc w:val="left"/>
        <w:rPr>
          <w:rFonts w:ascii="Comic Sans MS" w:hAnsi="Comic Sans MS"/>
          <w:b/>
          <w:color w:val="000000" w:themeColor="text1"/>
        </w:rPr>
      </w:pPr>
    </w:p>
    <w:sectPr w:rsidR="00E74DFC" w:rsidRPr="00E74DFC" w:rsidSect="00E74DF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C5A"/>
    <w:multiLevelType w:val="hybridMultilevel"/>
    <w:tmpl w:val="BBE49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756D"/>
    <w:multiLevelType w:val="hybridMultilevel"/>
    <w:tmpl w:val="3672F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E74DFC"/>
    <w:rsid w:val="000A7304"/>
    <w:rsid w:val="001A3F59"/>
    <w:rsid w:val="00276E40"/>
    <w:rsid w:val="00352C49"/>
    <w:rsid w:val="003E52A8"/>
    <w:rsid w:val="003F31C7"/>
    <w:rsid w:val="00494CF5"/>
    <w:rsid w:val="004C11FE"/>
    <w:rsid w:val="00507593"/>
    <w:rsid w:val="006B1996"/>
    <w:rsid w:val="00753A56"/>
    <w:rsid w:val="0080439C"/>
    <w:rsid w:val="00840201"/>
    <w:rsid w:val="00AA3662"/>
    <w:rsid w:val="00BC3C8A"/>
    <w:rsid w:val="00C4082A"/>
    <w:rsid w:val="00CE266D"/>
    <w:rsid w:val="00D07893"/>
    <w:rsid w:val="00E74DFC"/>
    <w:rsid w:val="00E92818"/>
    <w:rsid w:val="00FF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DFC"/>
  </w:style>
  <w:style w:type="paragraph" w:styleId="Nadpis1">
    <w:name w:val="heading 1"/>
    <w:basedOn w:val="Normln"/>
    <w:next w:val="Normln"/>
    <w:link w:val="Nadpis1Char"/>
    <w:uiPriority w:val="9"/>
    <w:qFormat/>
    <w:rsid w:val="003F31C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31C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31C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31C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31C7"/>
    <w:pPr>
      <w:spacing w:before="200" w:after="0"/>
      <w:jc w:val="left"/>
      <w:outlineLvl w:val="4"/>
    </w:pPr>
    <w:rPr>
      <w:smallCaps/>
      <w:color w:val="3667C3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31C7"/>
    <w:pPr>
      <w:spacing w:after="0"/>
      <w:jc w:val="left"/>
      <w:outlineLvl w:val="5"/>
    </w:pPr>
    <w:rPr>
      <w:smallCaps/>
      <w:color w:val="7598D9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31C7"/>
    <w:pPr>
      <w:spacing w:after="0"/>
      <w:jc w:val="left"/>
      <w:outlineLvl w:val="6"/>
    </w:pPr>
    <w:rPr>
      <w:b/>
      <w:smallCaps/>
      <w:color w:val="7598D9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31C7"/>
    <w:pPr>
      <w:spacing w:after="0"/>
      <w:jc w:val="left"/>
      <w:outlineLvl w:val="7"/>
    </w:pPr>
    <w:rPr>
      <w:b/>
      <w:i/>
      <w:smallCaps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31C7"/>
    <w:pPr>
      <w:spacing w:after="0"/>
      <w:jc w:val="left"/>
      <w:outlineLvl w:val="8"/>
    </w:pPr>
    <w:rPr>
      <w:b/>
      <w:i/>
      <w:smallCaps/>
      <w:color w:val="244482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31C7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F31C7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31C7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31C7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31C7"/>
    <w:rPr>
      <w:smallCaps/>
      <w:color w:val="3667C3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31C7"/>
    <w:rPr>
      <w:smallCaps/>
      <w:color w:val="7598D9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31C7"/>
    <w:rPr>
      <w:b/>
      <w:smallCaps/>
      <w:color w:val="7598D9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31C7"/>
    <w:rPr>
      <w:b/>
      <w:i/>
      <w:smallCaps/>
      <w:color w:val="3667C3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31C7"/>
    <w:rPr>
      <w:b/>
      <w:i/>
      <w:smallCaps/>
      <w:color w:val="244482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F31C7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F31C7"/>
    <w:pPr>
      <w:pBdr>
        <w:top w:val="single" w:sz="12" w:space="1" w:color="7598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F31C7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F31C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3F31C7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3F31C7"/>
    <w:rPr>
      <w:b/>
      <w:color w:val="7598D9" w:themeColor="accent2"/>
    </w:rPr>
  </w:style>
  <w:style w:type="character" w:styleId="Zvraznn">
    <w:name w:val="Emphasis"/>
    <w:uiPriority w:val="20"/>
    <w:qFormat/>
    <w:rsid w:val="003F31C7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F31C7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F31C7"/>
  </w:style>
  <w:style w:type="paragraph" w:styleId="Odstavecseseznamem">
    <w:name w:val="List Paragraph"/>
    <w:basedOn w:val="Normln"/>
    <w:uiPriority w:val="34"/>
    <w:qFormat/>
    <w:rsid w:val="003F31C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F31C7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3F31C7"/>
    <w:rPr>
      <w:i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F31C7"/>
    <w:pPr>
      <w:pBdr>
        <w:top w:val="single" w:sz="8" w:space="10" w:color="3667C3" w:themeColor="accent2" w:themeShade="BF"/>
        <w:left w:val="single" w:sz="8" w:space="10" w:color="3667C3" w:themeColor="accent2" w:themeShade="BF"/>
        <w:bottom w:val="single" w:sz="8" w:space="10" w:color="3667C3" w:themeColor="accent2" w:themeShade="BF"/>
        <w:right w:val="single" w:sz="8" w:space="10" w:color="3667C3" w:themeColor="accent2" w:themeShade="BF"/>
      </w:pBdr>
      <w:shd w:val="clear" w:color="auto" w:fill="7598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F31C7"/>
    <w:rPr>
      <w:b/>
      <w:i/>
      <w:color w:val="FFFFFF" w:themeColor="background1"/>
      <w:shd w:val="clear" w:color="auto" w:fill="7598D9" w:themeFill="accent2"/>
    </w:rPr>
  </w:style>
  <w:style w:type="character" w:styleId="Zdraznnjemn">
    <w:name w:val="Subtle Emphasis"/>
    <w:uiPriority w:val="19"/>
    <w:qFormat/>
    <w:rsid w:val="003F31C7"/>
    <w:rPr>
      <w:i/>
    </w:rPr>
  </w:style>
  <w:style w:type="character" w:styleId="Zdraznnintenzivn">
    <w:name w:val="Intense Emphasis"/>
    <w:uiPriority w:val="21"/>
    <w:qFormat/>
    <w:rsid w:val="003F31C7"/>
    <w:rPr>
      <w:b/>
      <w:i/>
      <w:color w:val="7598D9" w:themeColor="accent2"/>
      <w:spacing w:val="10"/>
    </w:rPr>
  </w:style>
  <w:style w:type="character" w:styleId="Odkazjemn">
    <w:name w:val="Subtle Reference"/>
    <w:uiPriority w:val="31"/>
    <w:qFormat/>
    <w:rsid w:val="003F31C7"/>
    <w:rPr>
      <w:b/>
    </w:rPr>
  </w:style>
  <w:style w:type="character" w:styleId="Odkazintenzivn">
    <w:name w:val="Intense Reference"/>
    <w:uiPriority w:val="32"/>
    <w:qFormat/>
    <w:rsid w:val="003F31C7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3F31C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31C7"/>
    <w:pPr>
      <w:outlineLvl w:val="9"/>
    </w:pPr>
  </w:style>
  <w:style w:type="table" w:styleId="Mkatabulky">
    <w:name w:val="Table Grid"/>
    <w:basedOn w:val="Normlntabulka"/>
    <w:uiPriority w:val="59"/>
    <w:rsid w:val="00E74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Vrchol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2023-09-12T09:50:00Z</cp:lastPrinted>
  <dcterms:created xsi:type="dcterms:W3CDTF">2023-09-12T09:50:00Z</dcterms:created>
  <dcterms:modified xsi:type="dcterms:W3CDTF">2023-09-12T09:50:00Z</dcterms:modified>
</cp:coreProperties>
</file>